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33E" w:rsidRDefault="0074633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4633E" w:rsidRDefault="0074633E">
      <w:pPr>
        <w:pStyle w:val="ConsPlusNormal"/>
        <w:jc w:val="both"/>
        <w:outlineLvl w:val="0"/>
      </w:pPr>
    </w:p>
    <w:p w:rsidR="0074633E" w:rsidRDefault="0074633E">
      <w:pPr>
        <w:pStyle w:val="ConsPlusNormal"/>
        <w:outlineLvl w:val="0"/>
      </w:pPr>
      <w:r>
        <w:t>Зарегистрировано в Минюсте России 8 июля 2014 г. N 32998</w:t>
      </w:r>
    </w:p>
    <w:p w:rsidR="0074633E" w:rsidRDefault="0074633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4633E" w:rsidRDefault="0074633E">
      <w:pPr>
        <w:pStyle w:val="ConsPlusNormal"/>
      </w:pPr>
    </w:p>
    <w:p w:rsidR="0074633E" w:rsidRDefault="0074633E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74633E" w:rsidRDefault="0074633E">
      <w:pPr>
        <w:pStyle w:val="ConsPlusTitle"/>
        <w:jc w:val="center"/>
      </w:pPr>
    </w:p>
    <w:p w:rsidR="0074633E" w:rsidRDefault="0074633E">
      <w:pPr>
        <w:pStyle w:val="ConsPlusTitle"/>
        <w:jc w:val="center"/>
      </w:pPr>
      <w:r>
        <w:t>ПРИКАЗ</w:t>
      </w:r>
    </w:p>
    <w:p w:rsidR="0074633E" w:rsidRDefault="0074633E">
      <w:pPr>
        <w:pStyle w:val="ConsPlusTitle"/>
        <w:jc w:val="center"/>
      </w:pPr>
      <w:r>
        <w:t>от 23 июня 2014 г. N 684</w:t>
      </w:r>
    </w:p>
    <w:p w:rsidR="0074633E" w:rsidRDefault="0074633E">
      <w:pPr>
        <w:pStyle w:val="ConsPlusTitle"/>
        <w:jc w:val="center"/>
      </w:pPr>
    </w:p>
    <w:p w:rsidR="0074633E" w:rsidRDefault="0074633E">
      <w:pPr>
        <w:pStyle w:val="ConsPlusTitle"/>
        <w:jc w:val="center"/>
      </w:pPr>
      <w:r>
        <w:t>ОБ УТВЕРЖДЕНИИ ОБРАЗЦА И ОПИСАНИЯ МЕДАЛИ</w:t>
      </w:r>
    </w:p>
    <w:p w:rsidR="0074633E" w:rsidRDefault="0074633E">
      <w:pPr>
        <w:pStyle w:val="ConsPlusTitle"/>
        <w:jc w:val="center"/>
      </w:pPr>
      <w:r>
        <w:t>"ЗА ОСОБЫЕ УСПЕХИ В УЧЕНИИ"</w:t>
      </w:r>
    </w:p>
    <w:p w:rsidR="0074633E" w:rsidRDefault="0074633E">
      <w:pPr>
        <w:pStyle w:val="ConsPlusNormal"/>
        <w:jc w:val="center"/>
      </w:pPr>
    </w:p>
    <w:p w:rsidR="0074633E" w:rsidRDefault="0074633E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10 статьи 34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2933) приказываю:</w:t>
      </w:r>
    </w:p>
    <w:p w:rsidR="0074633E" w:rsidRDefault="0074633E">
      <w:pPr>
        <w:pStyle w:val="ConsPlusNormal"/>
        <w:spacing w:before="220"/>
        <w:ind w:firstLine="540"/>
        <w:jc w:val="both"/>
      </w:pPr>
      <w:r>
        <w:t>Утвердить:</w:t>
      </w:r>
    </w:p>
    <w:p w:rsidR="0074633E" w:rsidRDefault="0074633E">
      <w:pPr>
        <w:pStyle w:val="ConsPlusNormal"/>
        <w:spacing w:before="220"/>
        <w:ind w:firstLine="540"/>
        <w:jc w:val="both"/>
      </w:pPr>
      <w:r>
        <w:t xml:space="preserve">образец медали "За особые успехи в учении" </w:t>
      </w:r>
      <w:hyperlink w:anchor="P31" w:history="1">
        <w:r>
          <w:rPr>
            <w:color w:val="0000FF"/>
          </w:rPr>
          <w:t>(приложение N 1)</w:t>
        </w:r>
      </w:hyperlink>
      <w:r>
        <w:t>;</w:t>
      </w:r>
    </w:p>
    <w:p w:rsidR="0074633E" w:rsidRDefault="0074633E">
      <w:pPr>
        <w:pStyle w:val="ConsPlusNormal"/>
        <w:spacing w:before="220"/>
        <w:ind w:firstLine="540"/>
        <w:jc w:val="both"/>
      </w:pPr>
      <w:r>
        <w:t xml:space="preserve">описание медали "За особые успехи в учении" </w:t>
      </w:r>
      <w:hyperlink w:anchor="P46" w:history="1">
        <w:r>
          <w:rPr>
            <w:color w:val="0000FF"/>
          </w:rPr>
          <w:t>(приложение N 2)</w:t>
        </w:r>
      </w:hyperlink>
      <w:r>
        <w:t>.</w:t>
      </w:r>
    </w:p>
    <w:p w:rsidR="0074633E" w:rsidRDefault="0074633E">
      <w:pPr>
        <w:pStyle w:val="ConsPlusNormal"/>
        <w:ind w:firstLine="540"/>
        <w:jc w:val="both"/>
      </w:pPr>
    </w:p>
    <w:p w:rsidR="0074633E" w:rsidRDefault="0074633E">
      <w:pPr>
        <w:pStyle w:val="ConsPlusNormal"/>
        <w:jc w:val="right"/>
      </w:pPr>
      <w:r>
        <w:t>Министр</w:t>
      </w:r>
    </w:p>
    <w:p w:rsidR="0074633E" w:rsidRDefault="0074633E">
      <w:pPr>
        <w:pStyle w:val="ConsPlusNormal"/>
        <w:jc w:val="right"/>
      </w:pPr>
      <w:r>
        <w:t>Д.В.ЛИВАНОВ</w:t>
      </w:r>
    </w:p>
    <w:p w:rsidR="0074633E" w:rsidRDefault="0074633E">
      <w:pPr>
        <w:pStyle w:val="ConsPlusNormal"/>
        <w:jc w:val="right"/>
      </w:pPr>
    </w:p>
    <w:p w:rsidR="0074633E" w:rsidRDefault="0074633E">
      <w:pPr>
        <w:pStyle w:val="ConsPlusNormal"/>
        <w:jc w:val="right"/>
      </w:pPr>
    </w:p>
    <w:p w:rsidR="0074633E" w:rsidRDefault="0074633E">
      <w:pPr>
        <w:pStyle w:val="ConsPlusNormal"/>
        <w:jc w:val="right"/>
      </w:pPr>
    </w:p>
    <w:p w:rsidR="0074633E" w:rsidRDefault="0074633E">
      <w:pPr>
        <w:pStyle w:val="ConsPlusNormal"/>
        <w:jc w:val="right"/>
      </w:pPr>
    </w:p>
    <w:p w:rsidR="0074633E" w:rsidRDefault="0074633E">
      <w:pPr>
        <w:pStyle w:val="ConsPlusNormal"/>
        <w:jc w:val="right"/>
      </w:pPr>
    </w:p>
    <w:p w:rsidR="0074633E" w:rsidRDefault="0074633E">
      <w:pPr>
        <w:pStyle w:val="ConsPlusNormal"/>
        <w:jc w:val="right"/>
        <w:outlineLvl w:val="0"/>
      </w:pPr>
      <w:r>
        <w:t>Приложение N 1</w:t>
      </w:r>
    </w:p>
    <w:p w:rsidR="0074633E" w:rsidRDefault="0074633E">
      <w:pPr>
        <w:pStyle w:val="ConsPlusNormal"/>
        <w:jc w:val="right"/>
      </w:pPr>
    </w:p>
    <w:p w:rsidR="0074633E" w:rsidRDefault="0074633E">
      <w:pPr>
        <w:pStyle w:val="ConsPlusNormal"/>
        <w:jc w:val="right"/>
      </w:pPr>
      <w:r>
        <w:t>Утвержден</w:t>
      </w:r>
    </w:p>
    <w:p w:rsidR="0074633E" w:rsidRDefault="0074633E">
      <w:pPr>
        <w:pStyle w:val="ConsPlusNormal"/>
        <w:jc w:val="right"/>
      </w:pPr>
      <w:r>
        <w:t>приказом Министерства образования</w:t>
      </w:r>
    </w:p>
    <w:p w:rsidR="0074633E" w:rsidRDefault="0074633E">
      <w:pPr>
        <w:pStyle w:val="ConsPlusNormal"/>
        <w:jc w:val="right"/>
      </w:pPr>
      <w:r>
        <w:t>и науки Российской Федерации</w:t>
      </w:r>
    </w:p>
    <w:p w:rsidR="0074633E" w:rsidRDefault="0074633E">
      <w:pPr>
        <w:pStyle w:val="ConsPlusNormal"/>
        <w:jc w:val="right"/>
      </w:pPr>
      <w:r>
        <w:t>от 23 июня 2014 г. N 684</w:t>
      </w:r>
    </w:p>
    <w:p w:rsidR="0074633E" w:rsidRDefault="0074633E">
      <w:pPr>
        <w:pStyle w:val="ConsPlusNormal"/>
        <w:jc w:val="center"/>
      </w:pPr>
    </w:p>
    <w:p w:rsidR="0074633E" w:rsidRDefault="0074633E">
      <w:pPr>
        <w:pStyle w:val="ConsPlusTitle"/>
        <w:jc w:val="center"/>
      </w:pPr>
      <w:bookmarkStart w:id="0" w:name="P31"/>
      <w:bookmarkEnd w:id="0"/>
      <w:r>
        <w:t>ОБРАЗЕЦ МЕДАЛИ "ЗА ОСОБЫЕ УСПЕХИ В УЧЕНИИ"</w:t>
      </w:r>
    </w:p>
    <w:p w:rsidR="0074633E" w:rsidRDefault="0074633E">
      <w:pPr>
        <w:pStyle w:val="ConsPlusNormal"/>
        <w:jc w:val="center"/>
      </w:pPr>
    </w:p>
    <w:p w:rsidR="0074633E" w:rsidRDefault="0074633E">
      <w:pPr>
        <w:pStyle w:val="ConsPlusNormal"/>
        <w:jc w:val="center"/>
      </w:pPr>
      <w:r w:rsidRPr="00EE7F5B">
        <w:rPr>
          <w:position w:val="-121"/>
        </w:rPr>
        <w:pict>
          <v:shape id="_x0000_i1025" style="width:367.5pt;height:132.75pt" coordsize="" o:spt="100" adj="0,,0" path="" filled="f" stroked="f">
            <v:stroke joinstyle="miter"/>
            <v:imagedata r:id="rId6" o:title="base_1_165518_32768"/>
            <v:formulas/>
            <v:path o:connecttype="segments"/>
          </v:shape>
        </w:pict>
      </w:r>
    </w:p>
    <w:p w:rsidR="0074633E" w:rsidRDefault="0074633E">
      <w:pPr>
        <w:pStyle w:val="ConsPlusNormal"/>
        <w:ind w:firstLine="540"/>
        <w:jc w:val="both"/>
      </w:pPr>
    </w:p>
    <w:p w:rsidR="0074633E" w:rsidRDefault="0074633E">
      <w:pPr>
        <w:pStyle w:val="ConsPlusNormal"/>
        <w:ind w:firstLine="540"/>
        <w:jc w:val="both"/>
      </w:pPr>
    </w:p>
    <w:p w:rsidR="0074633E" w:rsidRDefault="0074633E">
      <w:pPr>
        <w:pStyle w:val="ConsPlusNormal"/>
        <w:ind w:firstLine="540"/>
        <w:jc w:val="both"/>
      </w:pPr>
    </w:p>
    <w:p w:rsidR="0074633E" w:rsidRDefault="0074633E">
      <w:pPr>
        <w:pStyle w:val="ConsPlusNormal"/>
        <w:ind w:firstLine="540"/>
        <w:jc w:val="both"/>
      </w:pPr>
    </w:p>
    <w:p w:rsidR="0074633E" w:rsidRDefault="0074633E">
      <w:pPr>
        <w:pStyle w:val="ConsPlusNormal"/>
        <w:ind w:firstLine="540"/>
        <w:jc w:val="both"/>
      </w:pPr>
    </w:p>
    <w:p w:rsidR="0074633E" w:rsidRDefault="0074633E">
      <w:pPr>
        <w:pStyle w:val="ConsPlusNormal"/>
        <w:jc w:val="right"/>
        <w:outlineLvl w:val="0"/>
      </w:pPr>
      <w:r>
        <w:t>Приложение N 2</w:t>
      </w:r>
    </w:p>
    <w:p w:rsidR="0074633E" w:rsidRDefault="0074633E">
      <w:pPr>
        <w:pStyle w:val="ConsPlusNormal"/>
        <w:ind w:firstLine="540"/>
        <w:jc w:val="both"/>
      </w:pPr>
    </w:p>
    <w:p w:rsidR="0074633E" w:rsidRDefault="0074633E">
      <w:pPr>
        <w:pStyle w:val="ConsPlusNormal"/>
        <w:jc w:val="right"/>
      </w:pPr>
      <w:r>
        <w:t>Утверждено</w:t>
      </w:r>
    </w:p>
    <w:p w:rsidR="0074633E" w:rsidRDefault="0074633E">
      <w:pPr>
        <w:pStyle w:val="ConsPlusNormal"/>
        <w:jc w:val="right"/>
      </w:pPr>
      <w:r>
        <w:t>приказом Министерства образования</w:t>
      </w:r>
    </w:p>
    <w:p w:rsidR="0074633E" w:rsidRDefault="0074633E">
      <w:pPr>
        <w:pStyle w:val="ConsPlusNormal"/>
        <w:jc w:val="right"/>
      </w:pPr>
      <w:r>
        <w:t>и науки Российской Федерации</w:t>
      </w:r>
    </w:p>
    <w:p w:rsidR="0074633E" w:rsidRDefault="0074633E">
      <w:pPr>
        <w:pStyle w:val="ConsPlusNormal"/>
        <w:jc w:val="right"/>
      </w:pPr>
      <w:r>
        <w:t>от 23 июня 2014 г. N 684</w:t>
      </w:r>
    </w:p>
    <w:p w:rsidR="0074633E" w:rsidRDefault="0074633E">
      <w:pPr>
        <w:pStyle w:val="ConsPlusNormal"/>
        <w:jc w:val="center"/>
      </w:pPr>
    </w:p>
    <w:p w:rsidR="0074633E" w:rsidRDefault="0074633E">
      <w:pPr>
        <w:pStyle w:val="ConsPlusTitle"/>
        <w:jc w:val="center"/>
      </w:pPr>
      <w:bookmarkStart w:id="1" w:name="P46"/>
      <w:bookmarkEnd w:id="1"/>
      <w:r>
        <w:t>ОПИСАНИЕ МЕДАЛИ "ЗА ОСОБЫЕ УСПЕХИ В УЧЕНИИ"</w:t>
      </w:r>
    </w:p>
    <w:p w:rsidR="0074633E" w:rsidRDefault="0074633E">
      <w:pPr>
        <w:pStyle w:val="ConsPlusNormal"/>
        <w:jc w:val="center"/>
      </w:pPr>
    </w:p>
    <w:p w:rsidR="0074633E" w:rsidRDefault="0074633E">
      <w:pPr>
        <w:pStyle w:val="ConsPlusNormal"/>
        <w:ind w:firstLine="540"/>
        <w:jc w:val="both"/>
      </w:pPr>
      <w:r>
        <w:t>Медаль "За особые успехи в учении" представляет собой диск с выступающим кантом с обеих сторон. Торцевая поверхность медали полированная. Медаль изготавливается методом холодной штамповки.</w:t>
      </w:r>
    </w:p>
    <w:p w:rsidR="0074633E" w:rsidRDefault="0074633E">
      <w:pPr>
        <w:pStyle w:val="ConsPlusNormal"/>
        <w:spacing w:before="220"/>
        <w:ind w:firstLine="540"/>
        <w:jc w:val="both"/>
      </w:pPr>
      <w:r>
        <w:t xml:space="preserve">На лицевой стороне медали (аверсе) посередине - рельефное изображение Государственного герба Российской Федерации, под ним - декоративная лента с эмалью (белого, синего и красного цветов), расположенная по нижней окружности. Над гербом по верхней окружности расположена </w:t>
      </w:r>
      <w:proofErr w:type="gramStart"/>
      <w:r>
        <w:t>надпись</w:t>
      </w:r>
      <w:proofErr w:type="gramEnd"/>
      <w:r>
        <w:t xml:space="preserve"> "РОССИЙСКАЯ ФЕДЕРАЦИЯ".</w:t>
      </w:r>
    </w:p>
    <w:p w:rsidR="0074633E" w:rsidRDefault="0074633E">
      <w:pPr>
        <w:pStyle w:val="ConsPlusNormal"/>
        <w:spacing w:before="220"/>
        <w:ind w:firstLine="540"/>
        <w:jc w:val="both"/>
      </w:pPr>
      <w:r>
        <w:t xml:space="preserve">На оборотной стороне медали (реверсе) посередине расположена </w:t>
      </w:r>
      <w:proofErr w:type="gramStart"/>
      <w:r>
        <w:t>надпись</w:t>
      </w:r>
      <w:proofErr w:type="gramEnd"/>
      <w:r>
        <w:t xml:space="preserve"> "ЗА ОСОБЫЕ УСПЕХИ В УЧЕНИИ". По окружности размещены две пальмовые ветви, перевязанные внизу декоративной лентой.</w:t>
      </w:r>
    </w:p>
    <w:p w:rsidR="0074633E" w:rsidRDefault="0074633E">
      <w:pPr>
        <w:pStyle w:val="ConsPlusNormal"/>
        <w:spacing w:before="220"/>
        <w:ind w:firstLine="540"/>
        <w:jc w:val="both"/>
      </w:pPr>
      <w:r>
        <w:t>На торцевой поверхности медали надписи отсутствуют.</w:t>
      </w:r>
    </w:p>
    <w:p w:rsidR="0074633E" w:rsidRDefault="0074633E">
      <w:pPr>
        <w:pStyle w:val="ConsPlusNormal"/>
        <w:spacing w:before="220"/>
        <w:ind w:firstLine="540"/>
        <w:jc w:val="both"/>
      </w:pPr>
      <w:r>
        <w:t>Фон лицевой и оборотной сторон медали имеет мелкозернистую матовую поверхность.</w:t>
      </w:r>
    </w:p>
    <w:p w:rsidR="0074633E" w:rsidRDefault="0074633E">
      <w:pPr>
        <w:pStyle w:val="ConsPlusNormal"/>
        <w:spacing w:before="220"/>
        <w:ind w:firstLine="540"/>
        <w:jc w:val="both"/>
      </w:pPr>
      <w:r>
        <w:t>Все изображения и надписи на медали выпуклые. Изображение Государственного герба Российской Федерации объемное, трехмерное.</w:t>
      </w:r>
    </w:p>
    <w:p w:rsidR="0074633E" w:rsidRDefault="0074633E">
      <w:pPr>
        <w:pStyle w:val="ConsPlusNormal"/>
        <w:spacing w:before="220"/>
        <w:ind w:firstLine="540"/>
        <w:jc w:val="both"/>
      </w:pPr>
      <w:r>
        <w:t>Медаль имеет золотистый цвет.</w:t>
      </w:r>
    </w:p>
    <w:p w:rsidR="0074633E" w:rsidRDefault="0074633E">
      <w:pPr>
        <w:pStyle w:val="ConsPlusNormal"/>
        <w:spacing w:before="220"/>
        <w:ind w:firstLine="540"/>
        <w:jc w:val="both"/>
      </w:pPr>
      <w:r>
        <w:t>На оборотной стороне (реверсе) медали методом штамповки наносится товарный знак организации-изготовителя.</w:t>
      </w:r>
    </w:p>
    <w:p w:rsidR="0074633E" w:rsidRDefault="0074633E">
      <w:pPr>
        <w:pStyle w:val="ConsPlusNormal"/>
        <w:spacing w:before="220"/>
        <w:ind w:firstLine="540"/>
        <w:jc w:val="both"/>
      </w:pPr>
      <w:r>
        <w:t>Каждая медаль упаковывается в пластиковый или бархатный футляр, в ложементе футляра - углубление под медаль.</w:t>
      </w:r>
    </w:p>
    <w:p w:rsidR="0074633E" w:rsidRDefault="0074633E">
      <w:pPr>
        <w:pStyle w:val="ConsPlusNormal"/>
        <w:spacing w:before="220"/>
        <w:ind w:firstLine="540"/>
        <w:jc w:val="both"/>
      </w:pPr>
      <w:r>
        <w:t>Упаковка медали должна обеспечивать высокий уровень сохранности от физического и атмосферно-климатического воздействия, а также предохранять от несанкционированного вскрытия без видимого нарушения ее целостности.</w:t>
      </w:r>
    </w:p>
    <w:p w:rsidR="0074633E" w:rsidRDefault="0074633E">
      <w:pPr>
        <w:pStyle w:val="ConsPlusNormal"/>
        <w:ind w:firstLine="540"/>
        <w:jc w:val="both"/>
      </w:pPr>
    </w:p>
    <w:p w:rsidR="0074633E" w:rsidRDefault="0074633E">
      <w:pPr>
        <w:pStyle w:val="ConsPlusNormal"/>
        <w:ind w:firstLine="540"/>
        <w:jc w:val="both"/>
      </w:pPr>
    </w:p>
    <w:p w:rsidR="0074633E" w:rsidRDefault="0074633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A1ADD" w:rsidRDefault="005A1ADD">
      <w:bookmarkStart w:id="2" w:name="_GoBack"/>
      <w:bookmarkEnd w:id="2"/>
    </w:p>
    <w:sectPr w:rsidR="005A1ADD" w:rsidSect="006D3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33E"/>
    <w:rsid w:val="005A1ADD"/>
    <w:rsid w:val="0074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1DB247-035E-48C4-803B-26F9A301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63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463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463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consultantplus://offline/ref=68BC4B85CBDE84574F492A17C007D9A227CCEA429E8A23B34F618EDF362A77015C5A69E6249042F5646A1BB2C2B9398546417F73AD2AQ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2342</Characters>
  <Application>Microsoft Office Word</Application>
  <DocSecurity>0</DocSecurity>
  <Lines>19</Lines>
  <Paragraphs>5</Paragraphs>
  <ScaleCrop>false</ScaleCrop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Хосикуридзе Алевтина Михайловна</dc:creator>
  <cp:keywords/>
  <dc:description/>
  <cp:lastModifiedBy>Хосикуридзе Алевтина Михайловна</cp:lastModifiedBy>
  <cp:revision>1</cp:revision>
  <dcterms:created xsi:type="dcterms:W3CDTF">2019-04-11T16:53:00Z</dcterms:created>
  <dcterms:modified xsi:type="dcterms:W3CDTF">2019-04-11T16:54:00Z</dcterms:modified>
</cp:coreProperties>
</file>